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8A5" w:rsidRDefault="002478A5">
      <w:pPr>
        <w:pStyle w:val="a4"/>
      </w:pPr>
    </w:p>
    <w:p w:rsidR="00B776C5" w:rsidRDefault="00B776C5">
      <w:pPr>
        <w:pStyle w:val="a4"/>
      </w:pPr>
      <w:r>
        <w:t>РЕШЕНИЕ</w:t>
      </w:r>
    </w:p>
    <w:p w:rsidR="00B776C5" w:rsidRDefault="00B776C5">
      <w:pPr>
        <w:jc w:val="center"/>
        <w:rPr>
          <w:b/>
          <w:sz w:val="28"/>
        </w:rPr>
      </w:pPr>
      <w:r>
        <w:rPr>
          <w:b/>
          <w:sz w:val="28"/>
        </w:rPr>
        <w:t>Собрания депутатов муниципального образования</w:t>
      </w:r>
    </w:p>
    <w:p w:rsidR="00B776C5" w:rsidRDefault="00B776C5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880F3D">
        <w:rPr>
          <w:b/>
          <w:sz w:val="28"/>
        </w:rPr>
        <w:t xml:space="preserve"> Исменецкое сельское поселение</w:t>
      </w:r>
      <w:r>
        <w:rPr>
          <w:b/>
          <w:sz w:val="28"/>
        </w:rPr>
        <w:t>» Республики Марий Эл</w:t>
      </w:r>
    </w:p>
    <w:p w:rsidR="00B776C5" w:rsidRDefault="00B776C5">
      <w:pPr>
        <w:jc w:val="center"/>
        <w:rPr>
          <w:b/>
          <w:sz w:val="24"/>
        </w:rPr>
      </w:pPr>
    </w:p>
    <w:p w:rsidR="00B776C5" w:rsidRDefault="00B776C5">
      <w:pPr>
        <w:jc w:val="both"/>
        <w:rPr>
          <w:b/>
          <w:sz w:val="24"/>
        </w:rPr>
      </w:pPr>
      <w:r>
        <w:rPr>
          <w:b/>
          <w:sz w:val="24"/>
        </w:rPr>
        <w:t xml:space="preserve">Созыв </w:t>
      </w:r>
      <w:r w:rsidR="00880F3D">
        <w:rPr>
          <w:b/>
          <w:sz w:val="24"/>
        </w:rPr>
        <w:t>3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«</w:t>
      </w:r>
      <w:r w:rsidR="00880F3D">
        <w:rPr>
          <w:b/>
          <w:sz w:val="24"/>
        </w:rPr>
        <w:t>23</w:t>
      </w:r>
      <w:r>
        <w:rPr>
          <w:b/>
          <w:sz w:val="24"/>
        </w:rPr>
        <w:t xml:space="preserve">» </w:t>
      </w:r>
      <w:r w:rsidR="00880F3D">
        <w:rPr>
          <w:b/>
          <w:sz w:val="24"/>
        </w:rPr>
        <w:t xml:space="preserve">октября </w:t>
      </w:r>
      <w:r>
        <w:rPr>
          <w:b/>
          <w:sz w:val="24"/>
        </w:rPr>
        <w:t xml:space="preserve"> 20</w:t>
      </w:r>
      <w:r w:rsidR="001E54A6">
        <w:rPr>
          <w:b/>
          <w:sz w:val="24"/>
        </w:rPr>
        <w:t>14</w:t>
      </w:r>
      <w:r>
        <w:rPr>
          <w:b/>
          <w:sz w:val="24"/>
        </w:rPr>
        <w:t xml:space="preserve"> г.</w:t>
      </w:r>
    </w:p>
    <w:p w:rsidR="00B776C5" w:rsidRPr="001E54A6" w:rsidRDefault="00B776C5">
      <w:pPr>
        <w:jc w:val="both"/>
        <w:rPr>
          <w:b/>
          <w:sz w:val="24"/>
        </w:rPr>
      </w:pPr>
      <w:r>
        <w:rPr>
          <w:b/>
          <w:sz w:val="24"/>
        </w:rPr>
        <w:t xml:space="preserve">Сессия </w:t>
      </w:r>
      <w:r w:rsidR="00880F3D">
        <w:rPr>
          <w:b/>
          <w:sz w:val="24"/>
        </w:rPr>
        <w:t>2</w:t>
      </w:r>
    </w:p>
    <w:p w:rsidR="00B776C5" w:rsidRPr="001E54A6" w:rsidRDefault="00B776C5">
      <w:pPr>
        <w:jc w:val="both"/>
        <w:rPr>
          <w:b/>
          <w:sz w:val="24"/>
        </w:rPr>
      </w:pPr>
      <w:r>
        <w:rPr>
          <w:b/>
          <w:sz w:val="24"/>
        </w:rPr>
        <w:t>№</w:t>
      </w:r>
      <w:r w:rsidR="00880F3D">
        <w:rPr>
          <w:b/>
          <w:sz w:val="24"/>
        </w:rPr>
        <w:t xml:space="preserve"> 18</w:t>
      </w:r>
    </w:p>
    <w:p w:rsidR="00B776C5" w:rsidRDefault="00B776C5">
      <w:pPr>
        <w:jc w:val="both"/>
        <w:rPr>
          <w:sz w:val="24"/>
        </w:rPr>
      </w:pPr>
    </w:p>
    <w:p w:rsidR="003B71F6" w:rsidRDefault="00BA14A3" w:rsidP="00BA14A3">
      <w:pPr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установлении на территории муниципального образования </w:t>
      </w:r>
    </w:p>
    <w:p w:rsidR="00BA14A3" w:rsidRDefault="00BA14A3" w:rsidP="00BA14A3">
      <w:pPr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«Исме</w:t>
      </w:r>
      <w:r w:rsidR="0033622E">
        <w:rPr>
          <w:color w:val="000000"/>
          <w:sz w:val="28"/>
          <w:szCs w:val="28"/>
        </w:rPr>
        <w:t>нецкое сельское поселение»</w:t>
      </w:r>
      <w:r>
        <w:rPr>
          <w:color w:val="000000"/>
          <w:sz w:val="28"/>
          <w:szCs w:val="28"/>
        </w:rPr>
        <w:t xml:space="preserve"> налога на имущество физических лиц</w:t>
      </w:r>
    </w:p>
    <w:p w:rsidR="00BA14A3" w:rsidRDefault="00BA14A3" w:rsidP="00BA14A3">
      <w:pPr>
        <w:ind w:firstLine="540"/>
        <w:jc w:val="both"/>
        <w:rPr>
          <w:color w:val="000000"/>
          <w:sz w:val="28"/>
          <w:szCs w:val="28"/>
        </w:rPr>
      </w:pPr>
    </w:p>
    <w:p w:rsidR="00BA14A3" w:rsidRDefault="00BA14A3" w:rsidP="00BA14A3">
      <w:pPr>
        <w:ind w:firstLine="540"/>
        <w:jc w:val="both"/>
        <w:rPr>
          <w:color w:val="000000"/>
          <w:sz w:val="28"/>
          <w:szCs w:val="28"/>
        </w:rPr>
      </w:pPr>
    </w:p>
    <w:p w:rsidR="00BA14A3" w:rsidRDefault="00BA14A3" w:rsidP="00BA14A3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6 октября 2003г. № 131-ФЗ «Об общих принципах организации местного самоуправления в Российской Федерации», Налоговым кодексом Российской Федерации, Законом Российской Федерации от 4 октября 2014 года № 284-ФЗ </w:t>
      </w:r>
      <w:r>
        <w:rPr>
          <w:color w:val="000000"/>
          <w:sz w:val="28"/>
          <w:szCs w:val="28"/>
        </w:rPr>
        <w:br/>
        <w:t>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 и главой 32 части второй Налогового кодекса Российской Федерации, руководствуясь  Уставом муниципального образования «Исменецкое сельское поселение»- Исменецк</w:t>
      </w:r>
      <w:r w:rsidR="003B71F6">
        <w:rPr>
          <w:color w:val="000000"/>
          <w:sz w:val="28"/>
          <w:szCs w:val="28"/>
        </w:rPr>
        <w:t>ая</w:t>
      </w:r>
      <w:r>
        <w:rPr>
          <w:color w:val="000000"/>
          <w:sz w:val="28"/>
          <w:szCs w:val="28"/>
        </w:rPr>
        <w:t xml:space="preserve"> сельская администрация </w:t>
      </w:r>
      <w:r>
        <w:rPr>
          <w:i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решил</w:t>
      </w:r>
      <w:r w:rsidR="003B71F6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:  </w:t>
      </w:r>
    </w:p>
    <w:p w:rsidR="00BA14A3" w:rsidRDefault="00BA14A3" w:rsidP="00BA14A3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Установить и ввести в действие с 1 января 2015 года  на территории муниципального образования «Исменецкое сельское поселение</w:t>
      </w:r>
      <w:r w:rsidR="0033622E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налог на имущество физических лиц.</w:t>
      </w:r>
    </w:p>
    <w:p w:rsidR="00BA14A3" w:rsidRDefault="00BA14A3" w:rsidP="00BA14A3">
      <w:pPr>
        <w:shd w:val="clear" w:color="auto" w:fill="FFFFFF"/>
        <w:tabs>
          <w:tab w:val="left" w:pos="4962"/>
          <w:tab w:val="left" w:leader="underscore" w:pos="8117"/>
        </w:tabs>
        <w:ind w:firstLine="709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2. </w:t>
      </w:r>
      <w:r>
        <w:rPr>
          <w:color w:val="000000"/>
          <w:spacing w:val="-5"/>
          <w:sz w:val="28"/>
          <w:szCs w:val="28"/>
        </w:rPr>
        <w:t xml:space="preserve">Установить следующие налоговые ставки  по налогу на имущество физических лиц </w:t>
      </w:r>
      <w:r>
        <w:rPr>
          <w:sz w:val="28"/>
          <w:szCs w:val="28"/>
        </w:rPr>
        <w:t>исходя из кадастровой стоимости объекта налогообложения:</w:t>
      </w:r>
    </w:p>
    <w:p w:rsidR="00BA14A3" w:rsidRDefault="00BA14A3" w:rsidP="00BA14A3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>
        <w:rPr>
          <w:sz w:val="27"/>
          <w:szCs w:val="27"/>
        </w:rPr>
        <w:t xml:space="preserve">3.1. </w:t>
      </w:r>
      <w:r>
        <w:rPr>
          <w:sz w:val="28"/>
          <w:szCs w:val="28"/>
        </w:rPr>
        <w:t xml:space="preserve"> </w:t>
      </w:r>
      <w:r w:rsidR="000E4214">
        <w:rPr>
          <w:sz w:val="28"/>
          <w:szCs w:val="28"/>
        </w:rPr>
        <w:t>0,07</w:t>
      </w:r>
      <w:r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7"/>
          <w:szCs w:val="27"/>
          <w:lang w:eastAsia="en-US"/>
        </w:rPr>
        <w:t xml:space="preserve">процента в отношении жилых домов; </w:t>
      </w:r>
    </w:p>
    <w:p w:rsidR="00BA14A3" w:rsidRDefault="00BA14A3" w:rsidP="00BA14A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7"/>
          <w:szCs w:val="27"/>
        </w:rPr>
        <w:t>3.2</w:t>
      </w:r>
      <w:r>
        <w:rPr>
          <w:sz w:val="28"/>
          <w:szCs w:val="28"/>
        </w:rPr>
        <w:t xml:space="preserve">.  </w:t>
      </w:r>
      <w:r w:rsidR="000E4214">
        <w:rPr>
          <w:sz w:val="28"/>
          <w:szCs w:val="28"/>
        </w:rPr>
        <w:t>0,07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7"/>
          <w:szCs w:val="27"/>
          <w:lang w:eastAsia="en-US"/>
        </w:rPr>
        <w:t>процента в отношении жилых помещений;</w:t>
      </w:r>
    </w:p>
    <w:p w:rsidR="00BA14A3" w:rsidRDefault="00BA14A3" w:rsidP="00BA14A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3.3. </w:t>
      </w:r>
      <w:r w:rsidR="000E4214">
        <w:rPr>
          <w:sz w:val="28"/>
          <w:szCs w:val="28"/>
        </w:rPr>
        <w:t>0,07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7"/>
          <w:szCs w:val="27"/>
          <w:lang w:eastAsia="en-US"/>
        </w:rPr>
        <w:t>процента в отношении объектов незавершенного строительства в случае, если проектируемым назначением таких объектов является жилой дом;</w:t>
      </w:r>
    </w:p>
    <w:p w:rsidR="00BA14A3" w:rsidRDefault="00BA14A3" w:rsidP="00BA14A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3.4.  </w:t>
      </w:r>
      <w:r w:rsidR="000E4214">
        <w:rPr>
          <w:sz w:val="28"/>
          <w:szCs w:val="28"/>
        </w:rPr>
        <w:t>0,07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7"/>
          <w:szCs w:val="27"/>
          <w:lang w:eastAsia="en-US"/>
        </w:rPr>
        <w:t>процента в отношении единых недвижимых комплексов, в состав которых входит хотя бы одно жилое помещение (жилой дом);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BA14A3" w:rsidRDefault="00BA14A3" w:rsidP="00BA14A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3.5.  </w:t>
      </w:r>
      <w:r w:rsidR="000E4214">
        <w:rPr>
          <w:sz w:val="28"/>
          <w:szCs w:val="28"/>
        </w:rPr>
        <w:t>0,07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7"/>
          <w:szCs w:val="27"/>
          <w:lang w:eastAsia="en-US"/>
        </w:rPr>
        <w:t>процента в отношении гаражей и машино-мест;</w:t>
      </w:r>
    </w:p>
    <w:p w:rsidR="00BA14A3" w:rsidRDefault="00BA14A3" w:rsidP="00BA14A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3.6.  </w:t>
      </w:r>
      <w:r w:rsidR="000E4214">
        <w:rPr>
          <w:sz w:val="28"/>
          <w:szCs w:val="28"/>
        </w:rPr>
        <w:t>0,07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7"/>
          <w:szCs w:val="27"/>
          <w:lang w:eastAsia="en-US"/>
        </w:rPr>
        <w:t>процента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BA14A3" w:rsidRDefault="00BA14A3" w:rsidP="00BA14A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3.7. </w:t>
      </w:r>
      <w:r w:rsidR="000E4214">
        <w:rPr>
          <w:rFonts w:eastAsia="Calibri"/>
          <w:sz w:val="28"/>
          <w:szCs w:val="28"/>
          <w:lang w:eastAsia="en-US"/>
        </w:rPr>
        <w:t>1,0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3B71F6">
        <w:rPr>
          <w:rFonts w:eastAsia="Calibri"/>
          <w:sz w:val="27"/>
          <w:szCs w:val="27"/>
          <w:lang w:eastAsia="en-US"/>
        </w:rPr>
        <w:t>процент</w:t>
      </w:r>
      <w:r>
        <w:rPr>
          <w:rFonts w:eastAsia="Calibri"/>
          <w:sz w:val="27"/>
          <w:szCs w:val="27"/>
          <w:lang w:eastAsia="en-US"/>
        </w:rPr>
        <w:t xml:space="preserve"> в отношении объектов налогообложения, включенных в перечень, определяемый в соответствии с пунктом 7 статьи 378</w:t>
      </w:r>
      <w:r>
        <w:rPr>
          <w:rFonts w:eastAsia="Calibri"/>
          <w:sz w:val="27"/>
          <w:szCs w:val="27"/>
          <w:vertAlign w:val="superscript"/>
          <w:lang w:eastAsia="en-US"/>
        </w:rPr>
        <w:t>2</w:t>
      </w:r>
      <w:r>
        <w:rPr>
          <w:rFonts w:eastAsia="Calibri"/>
          <w:sz w:val="27"/>
          <w:szCs w:val="27"/>
          <w:lang w:eastAsia="en-US"/>
        </w:rPr>
        <w:t xml:space="preserve"> Налогового кодекса Российской Федерации, в отношении объектов налогообложения, предусмотренных абзацем вторым пункта 10 статьи 378</w:t>
      </w:r>
      <w:r>
        <w:rPr>
          <w:rFonts w:eastAsia="Calibri"/>
          <w:sz w:val="27"/>
          <w:szCs w:val="27"/>
          <w:vertAlign w:val="superscript"/>
          <w:lang w:eastAsia="en-US"/>
        </w:rPr>
        <w:t>2</w:t>
      </w:r>
      <w:r>
        <w:rPr>
          <w:rFonts w:eastAsia="Calibri"/>
          <w:sz w:val="27"/>
          <w:szCs w:val="27"/>
          <w:lang w:eastAsia="en-US"/>
        </w:rPr>
        <w:t xml:space="preserve"> Налогового кодекса Российской Федерации; </w:t>
      </w:r>
    </w:p>
    <w:p w:rsidR="00BA14A3" w:rsidRDefault="00BA14A3" w:rsidP="00BA14A3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3.8. </w:t>
      </w:r>
      <w:r w:rsidR="000E4214">
        <w:rPr>
          <w:rFonts w:eastAsia="Calibri"/>
          <w:sz w:val="28"/>
          <w:szCs w:val="28"/>
          <w:lang w:eastAsia="en-US"/>
        </w:rPr>
        <w:t>1,0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7"/>
          <w:szCs w:val="27"/>
          <w:lang w:eastAsia="en-US"/>
        </w:rPr>
        <w:t xml:space="preserve">процент в отношении объектов налогообложения, кадастровая стоимость каждого из которых превышает 300 миллионов рублей; </w:t>
      </w:r>
    </w:p>
    <w:p w:rsidR="00BA14A3" w:rsidRDefault="00BA14A3" w:rsidP="00BA14A3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8"/>
          <w:szCs w:val="28"/>
          <w:lang w:eastAsia="en-US"/>
        </w:rPr>
        <w:t>3.9.</w:t>
      </w:r>
      <w:r w:rsidR="003B71F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0E4214">
        <w:rPr>
          <w:rFonts w:eastAsia="Calibri"/>
          <w:sz w:val="28"/>
          <w:szCs w:val="28"/>
          <w:lang w:eastAsia="en-US"/>
        </w:rPr>
        <w:t>0,3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7"/>
          <w:szCs w:val="27"/>
          <w:lang w:eastAsia="en-US"/>
        </w:rPr>
        <w:t>процента в отношении прочих объектов налогообложения.</w:t>
      </w:r>
    </w:p>
    <w:p w:rsidR="00BA14A3" w:rsidRDefault="00BA14A3" w:rsidP="00BA14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Установить ставки по налогу на имущество физических лиц исходя из инвентаризационной стоимости объекта налогообложения на основе умноженной на коэффициент-дефлятор суммарной инвентаризационной стоимости объектов налогообложения, принадлежащих на праве собственности налогоплательщику (с учетом доли налогоплательщика в праве общей собственности на каждый из таких объектов), расположенных в пределах одного муниципального образования, в следующих размерах: </w:t>
      </w:r>
    </w:p>
    <w:p w:rsidR="00BA14A3" w:rsidRDefault="00BA14A3" w:rsidP="00BA14A3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BA14A3" w:rsidTr="00BA14A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A3" w:rsidRDefault="00BA14A3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A3" w:rsidRDefault="00BA14A3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Ставка налога</w:t>
            </w:r>
          </w:p>
        </w:tc>
      </w:tr>
      <w:tr w:rsidR="00BA14A3" w:rsidTr="00BA14A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A3" w:rsidRDefault="00BA14A3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300 000 рублей включительно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A3" w:rsidRDefault="00BA14A3" w:rsidP="003B71F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 процента включительно </w:t>
            </w:r>
          </w:p>
        </w:tc>
      </w:tr>
      <w:tr w:rsidR="00BA14A3" w:rsidTr="00BA14A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A3" w:rsidRDefault="00BA14A3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300 000 до 500 000 рублей включительно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A3" w:rsidRDefault="000E4214" w:rsidP="003B71F6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33622E">
              <w:rPr>
                <w:sz w:val="28"/>
                <w:szCs w:val="28"/>
              </w:rPr>
              <w:t>0,3</w:t>
            </w:r>
            <w:r w:rsidR="00BA14A3">
              <w:rPr>
                <w:b/>
                <w:sz w:val="28"/>
                <w:szCs w:val="28"/>
              </w:rPr>
              <w:t xml:space="preserve">  </w:t>
            </w:r>
            <w:r w:rsidR="00BA14A3">
              <w:rPr>
                <w:sz w:val="28"/>
                <w:szCs w:val="28"/>
              </w:rPr>
              <w:t>процента включительно</w:t>
            </w:r>
            <w:r w:rsidR="00BA14A3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BA14A3" w:rsidTr="00BA14A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A3" w:rsidRDefault="00BA14A3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500 000 рублей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A3" w:rsidRDefault="000E4214" w:rsidP="003B71F6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33622E">
              <w:rPr>
                <w:sz w:val="28"/>
                <w:szCs w:val="28"/>
              </w:rPr>
              <w:t>0,5</w:t>
            </w:r>
            <w:r w:rsidR="00BA14A3">
              <w:rPr>
                <w:b/>
                <w:sz w:val="28"/>
                <w:szCs w:val="28"/>
              </w:rPr>
              <w:t xml:space="preserve"> </w:t>
            </w:r>
            <w:r w:rsidR="00BA14A3">
              <w:rPr>
                <w:sz w:val="28"/>
                <w:szCs w:val="28"/>
              </w:rPr>
              <w:t>процента включительно</w:t>
            </w:r>
            <w:r w:rsidR="00BA14A3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BA14A3" w:rsidRDefault="00BA14A3" w:rsidP="00BA14A3">
      <w:pPr>
        <w:ind w:firstLine="709"/>
        <w:jc w:val="both"/>
        <w:rPr>
          <w:sz w:val="28"/>
          <w:szCs w:val="28"/>
        </w:rPr>
      </w:pPr>
    </w:p>
    <w:p w:rsidR="00BA14A3" w:rsidRDefault="00BA14A3" w:rsidP="00BA14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Налоговая база в отношении объектов налогообложения определяется исходя из их кадастровой стоимости, за исключением случаев, предусмотренных абзацем вторым настоящего пункта, в случае принятия законодательного акта Республики Марий Эл, устанавливающего единую дату начала применения на территории Республики Марий Эл порядка определения налоговой базы исходя из кадастровой стоимости объектов налогообложения с учетом положений статьи 5 Налогового кодекса Российской Федерации.</w:t>
      </w:r>
    </w:p>
    <w:p w:rsidR="00BA14A3" w:rsidRDefault="00BA14A3" w:rsidP="00BA14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Налоговая база в отношении объектов налогообложения, за исключением объектов, указанных в абзаце третьем настоящего пункта, определяется исходя из их инвентаризационной стоимости в случае, если законодательным актом Республики Марий Эл не принято решение, предусмотренное абзацем первым настоящего пункта.</w:t>
      </w:r>
    </w:p>
    <w:p w:rsidR="00BA14A3" w:rsidRDefault="00BA14A3" w:rsidP="00BA14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Налоговая база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а также объектов налогообложения, предусмотренных абзацем вторым пункта 10 статьи 378.2 Налогового кодекса Российской Федерации, определяется исходя из кадастровой стоимости указанных объектов налогообложения.</w:t>
      </w:r>
    </w:p>
    <w:p w:rsidR="00BA14A3" w:rsidRDefault="00BA14A3" w:rsidP="00BA14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Установить налоговые льготы для категорий налогоплательщиков, указанных в части 1 статьи 407 Налогового кодекса Российской Федерации. </w:t>
      </w:r>
    </w:p>
    <w:p w:rsidR="00BA14A3" w:rsidRDefault="00BA14A3" w:rsidP="00BA14A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Права и обязанности участников отношений, регулируемых законодательством Российской Федерации о налогах и сборах, возникшие в отношении налоговых периодов по налогу на имущество физических лиц, истекших до 1 января 2015 года, осуществляются в порядке, установленном  </w:t>
      </w:r>
      <w:r>
        <w:rPr>
          <w:sz w:val="28"/>
          <w:szCs w:val="28"/>
        </w:rPr>
        <w:lastRenderedPageBreak/>
        <w:t>решениями Собрания депутатов муниципального образования «</w:t>
      </w:r>
      <w:r w:rsidR="000E4214">
        <w:rPr>
          <w:sz w:val="28"/>
          <w:szCs w:val="28"/>
        </w:rPr>
        <w:t xml:space="preserve">Исменецкое сельское поселение» </w:t>
      </w:r>
      <w:r>
        <w:rPr>
          <w:sz w:val="28"/>
          <w:szCs w:val="28"/>
        </w:rPr>
        <w:t xml:space="preserve">  </w:t>
      </w:r>
      <w:r w:rsidR="000E4214">
        <w:rPr>
          <w:sz w:val="28"/>
          <w:szCs w:val="28"/>
        </w:rPr>
        <w:t xml:space="preserve">от 06 июля </w:t>
      </w:r>
      <w:r>
        <w:rPr>
          <w:sz w:val="28"/>
          <w:szCs w:val="28"/>
        </w:rPr>
        <w:t xml:space="preserve">       20</w:t>
      </w:r>
      <w:r w:rsidR="000E4214">
        <w:rPr>
          <w:sz w:val="28"/>
          <w:szCs w:val="28"/>
        </w:rPr>
        <w:t>12</w:t>
      </w:r>
      <w:r>
        <w:rPr>
          <w:sz w:val="28"/>
          <w:szCs w:val="28"/>
        </w:rPr>
        <w:t xml:space="preserve"> года (с учетом внесенных изменений от 26 ноября 2013 № 168), действующих до дня вступления в силу настоящего решения.</w:t>
      </w:r>
    </w:p>
    <w:p w:rsidR="00BA14A3" w:rsidRDefault="00BA14A3" w:rsidP="00BA14A3">
      <w:pPr>
        <w:autoSpaceDE w:val="0"/>
        <w:autoSpaceDN w:val="0"/>
        <w:adjustRightInd w:val="0"/>
        <w:ind w:firstLine="567"/>
        <w:jc w:val="both"/>
        <w:rPr>
          <w:color w:val="000000"/>
          <w:spacing w:val="-6"/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color w:val="000000"/>
          <w:spacing w:val="-6"/>
          <w:sz w:val="28"/>
          <w:szCs w:val="28"/>
        </w:rPr>
        <w:t xml:space="preserve">Признать </w:t>
      </w:r>
      <w:r>
        <w:rPr>
          <w:sz w:val="28"/>
          <w:szCs w:val="28"/>
        </w:rPr>
        <w:t xml:space="preserve">утратившим силу </w:t>
      </w:r>
      <w:r>
        <w:rPr>
          <w:color w:val="000000"/>
          <w:spacing w:val="-6"/>
          <w:sz w:val="28"/>
          <w:szCs w:val="28"/>
        </w:rPr>
        <w:t>Решени</w:t>
      </w:r>
      <w:r w:rsidR="003B71F6">
        <w:rPr>
          <w:color w:val="000000"/>
          <w:spacing w:val="-6"/>
          <w:sz w:val="28"/>
          <w:szCs w:val="28"/>
        </w:rPr>
        <w:t>я</w:t>
      </w:r>
      <w:r>
        <w:rPr>
          <w:color w:val="000000"/>
          <w:spacing w:val="-6"/>
          <w:sz w:val="28"/>
          <w:szCs w:val="28"/>
        </w:rPr>
        <w:t xml:space="preserve"> Собрания депутатов </w:t>
      </w:r>
      <w:r w:rsidR="003B71F6">
        <w:rPr>
          <w:color w:val="000000"/>
          <w:spacing w:val="-6"/>
          <w:sz w:val="28"/>
          <w:szCs w:val="28"/>
        </w:rPr>
        <w:t>:</w:t>
      </w:r>
    </w:p>
    <w:p w:rsidR="00BA14A3" w:rsidRPr="003B71F6" w:rsidRDefault="00BA14A3" w:rsidP="00BA14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B71F6">
        <w:rPr>
          <w:sz w:val="28"/>
          <w:szCs w:val="28"/>
        </w:rPr>
        <w:t xml:space="preserve">   </w:t>
      </w:r>
      <w:r w:rsidR="0033622E">
        <w:rPr>
          <w:sz w:val="28"/>
          <w:szCs w:val="28"/>
        </w:rPr>
        <w:t xml:space="preserve">- </w:t>
      </w:r>
      <w:r w:rsidR="0033622E" w:rsidRPr="003B71F6">
        <w:rPr>
          <w:sz w:val="28"/>
          <w:szCs w:val="28"/>
        </w:rPr>
        <w:t xml:space="preserve">от 06.07.2012  года    </w:t>
      </w:r>
      <w:r w:rsidRPr="003B71F6">
        <w:rPr>
          <w:sz w:val="28"/>
          <w:szCs w:val="28"/>
        </w:rPr>
        <w:t>№ 121</w:t>
      </w:r>
      <w:r w:rsidR="003B71F6" w:rsidRPr="003B71F6">
        <w:rPr>
          <w:sz w:val="28"/>
          <w:szCs w:val="28"/>
        </w:rPr>
        <w:t xml:space="preserve"> </w:t>
      </w:r>
      <w:r w:rsidRPr="003B71F6">
        <w:rPr>
          <w:sz w:val="28"/>
          <w:szCs w:val="28"/>
        </w:rPr>
        <w:t xml:space="preserve"> «Об установлении налога на имущество физических лиц»</w:t>
      </w:r>
      <w:r w:rsidR="003B71F6" w:rsidRPr="003B71F6">
        <w:rPr>
          <w:sz w:val="28"/>
          <w:szCs w:val="28"/>
        </w:rPr>
        <w:t>;</w:t>
      </w:r>
    </w:p>
    <w:p w:rsidR="00BA14A3" w:rsidRPr="003B71F6" w:rsidRDefault="003B71F6" w:rsidP="00BA14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B71F6">
        <w:rPr>
          <w:sz w:val="28"/>
          <w:szCs w:val="28"/>
        </w:rPr>
        <w:t xml:space="preserve"> </w:t>
      </w:r>
      <w:r w:rsidR="00BA14A3" w:rsidRPr="003B71F6">
        <w:rPr>
          <w:sz w:val="28"/>
          <w:szCs w:val="28"/>
        </w:rPr>
        <w:t xml:space="preserve">  </w:t>
      </w:r>
      <w:r w:rsidR="0033622E">
        <w:rPr>
          <w:sz w:val="28"/>
          <w:szCs w:val="28"/>
        </w:rPr>
        <w:t xml:space="preserve">- </w:t>
      </w:r>
      <w:r w:rsidRPr="003B71F6">
        <w:rPr>
          <w:sz w:val="28"/>
          <w:szCs w:val="28"/>
        </w:rPr>
        <w:t>от 26.11.2013 года</w:t>
      </w:r>
      <w:r w:rsidR="00BA14A3" w:rsidRPr="003B71F6">
        <w:rPr>
          <w:sz w:val="28"/>
          <w:szCs w:val="28"/>
        </w:rPr>
        <w:t xml:space="preserve"> </w:t>
      </w:r>
      <w:r w:rsidR="0033622E" w:rsidRPr="003B71F6">
        <w:rPr>
          <w:sz w:val="28"/>
          <w:szCs w:val="28"/>
        </w:rPr>
        <w:t xml:space="preserve">№ 168 </w:t>
      </w:r>
      <w:r w:rsidRPr="003B71F6">
        <w:rPr>
          <w:sz w:val="28"/>
          <w:szCs w:val="28"/>
        </w:rPr>
        <w:t>«</w:t>
      </w:r>
      <w:r w:rsidR="00BA14A3" w:rsidRPr="003B71F6">
        <w:rPr>
          <w:sz w:val="28"/>
          <w:szCs w:val="28"/>
        </w:rPr>
        <w:t>О внесени</w:t>
      </w:r>
      <w:r w:rsidRPr="003B71F6">
        <w:rPr>
          <w:sz w:val="28"/>
          <w:szCs w:val="28"/>
        </w:rPr>
        <w:t>и</w:t>
      </w:r>
      <w:r w:rsidR="00BA14A3" w:rsidRPr="003B71F6">
        <w:rPr>
          <w:sz w:val="28"/>
          <w:szCs w:val="28"/>
        </w:rPr>
        <w:t xml:space="preserve"> изменений в Решение Собрания депутатов муниципального образования «Исменецкое сельское поселение» от 06.07.2012 года «Об установлении налога на имущество физических лиц»</w:t>
      </w:r>
      <w:r w:rsidRPr="003B71F6">
        <w:rPr>
          <w:sz w:val="28"/>
          <w:szCs w:val="28"/>
        </w:rPr>
        <w:t>.</w:t>
      </w:r>
    </w:p>
    <w:p w:rsidR="00BA14A3" w:rsidRDefault="00BA14A3" w:rsidP="00BA14A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8</w:t>
      </w:r>
      <w:r>
        <w:rPr>
          <w:color w:val="000000"/>
          <w:sz w:val="28"/>
          <w:szCs w:val="28"/>
        </w:rPr>
        <w:t xml:space="preserve">.  </w:t>
      </w:r>
      <w:r>
        <w:rPr>
          <w:sz w:val="28"/>
          <w:szCs w:val="28"/>
        </w:rPr>
        <w:t>Настоящее решение  вступает в силу с 1 января 2015 года и подлежит опубликованию после его принятия и подписания в установленном порядке.</w:t>
      </w:r>
    </w:p>
    <w:p w:rsidR="00BA14A3" w:rsidRDefault="00BA14A3" w:rsidP="00BA14A3">
      <w:pPr>
        <w:ind w:firstLine="567"/>
        <w:jc w:val="both"/>
        <w:rPr>
          <w:sz w:val="28"/>
          <w:szCs w:val="28"/>
        </w:rPr>
      </w:pPr>
    </w:p>
    <w:p w:rsidR="00BA14A3" w:rsidRDefault="00BA14A3" w:rsidP="00BA14A3">
      <w:pPr>
        <w:pStyle w:val="a3"/>
        <w:ind w:firstLine="0"/>
        <w:rPr>
          <w:sz w:val="28"/>
          <w:szCs w:val="28"/>
        </w:rPr>
      </w:pPr>
    </w:p>
    <w:p w:rsidR="00B776C5" w:rsidRDefault="00B776C5" w:rsidP="002478A5">
      <w:pPr>
        <w:ind w:firstLine="567"/>
        <w:jc w:val="both"/>
        <w:rPr>
          <w:sz w:val="24"/>
        </w:rPr>
      </w:pPr>
    </w:p>
    <w:p w:rsidR="00B776C5" w:rsidRDefault="00B776C5" w:rsidP="002478A5">
      <w:pPr>
        <w:ind w:firstLine="567"/>
        <w:jc w:val="both"/>
        <w:rPr>
          <w:sz w:val="24"/>
        </w:rPr>
      </w:pPr>
    </w:p>
    <w:p w:rsidR="00B776C5" w:rsidRDefault="00B776C5" w:rsidP="002478A5">
      <w:pPr>
        <w:ind w:firstLine="567"/>
        <w:jc w:val="both"/>
        <w:rPr>
          <w:sz w:val="24"/>
        </w:rPr>
      </w:pPr>
    </w:p>
    <w:p w:rsidR="00B776C5" w:rsidRDefault="00B776C5" w:rsidP="002478A5">
      <w:pPr>
        <w:ind w:firstLine="567"/>
        <w:jc w:val="both"/>
        <w:rPr>
          <w:sz w:val="24"/>
        </w:rPr>
      </w:pPr>
    </w:p>
    <w:p w:rsidR="00B776C5" w:rsidRDefault="00B776C5" w:rsidP="002478A5">
      <w:pPr>
        <w:ind w:firstLine="567"/>
        <w:jc w:val="both"/>
        <w:rPr>
          <w:sz w:val="24"/>
        </w:rPr>
      </w:pPr>
    </w:p>
    <w:p w:rsidR="00B776C5" w:rsidRDefault="00B776C5" w:rsidP="002478A5">
      <w:pPr>
        <w:pStyle w:val="a3"/>
        <w:ind w:firstLine="567"/>
        <w:rPr>
          <w:color w:val="auto"/>
          <w:sz w:val="24"/>
        </w:rPr>
      </w:pPr>
      <w:r>
        <w:rPr>
          <w:color w:val="auto"/>
          <w:sz w:val="24"/>
        </w:rPr>
        <w:t>Председатель Собрания депутатов</w:t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</w:p>
    <w:p w:rsidR="00B776C5" w:rsidRDefault="00B776C5" w:rsidP="002478A5">
      <w:pPr>
        <w:pStyle w:val="a3"/>
        <w:ind w:firstLine="567"/>
        <w:rPr>
          <w:color w:val="auto"/>
          <w:sz w:val="24"/>
        </w:rPr>
      </w:pPr>
      <w:r>
        <w:rPr>
          <w:color w:val="auto"/>
          <w:sz w:val="24"/>
        </w:rPr>
        <w:t>муниципального образования</w:t>
      </w:r>
    </w:p>
    <w:p w:rsidR="00B776C5" w:rsidRDefault="00B776C5" w:rsidP="00880F3D">
      <w:pPr>
        <w:pStyle w:val="a3"/>
        <w:ind w:firstLine="567"/>
        <w:rPr>
          <w:color w:val="auto"/>
          <w:sz w:val="24"/>
        </w:rPr>
      </w:pPr>
      <w:r>
        <w:rPr>
          <w:color w:val="auto"/>
          <w:sz w:val="24"/>
        </w:rPr>
        <w:t>«</w:t>
      </w:r>
      <w:r w:rsidR="00880F3D">
        <w:rPr>
          <w:color w:val="auto"/>
          <w:sz w:val="24"/>
        </w:rPr>
        <w:t>Исменецкое сельское поселение</w:t>
      </w:r>
      <w:r>
        <w:rPr>
          <w:color w:val="auto"/>
          <w:sz w:val="24"/>
        </w:rPr>
        <w:t>»</w:t>
      </w:r>
      <w:r w:rsidR="00880F3D">
        <w:rPr>
          <w:color w:val="auto"/>
          <w:sz w:val="24"/>
        </w:rPr>
        <w:t xml:space="preserve">                                                                     О.В.Петровская</w:t>
      </w:r>
    </w:p>
    <w:sectPr w:rsidR="00B776C5" w:rsidSect="005A455E">
      <w:headerReference w:type="default" r:id="rId7"/>
      <w:pgSz w:w="11906" w:h="16838"/>
      <w:pgMar w:top="851" w:right="851" w:bottom="993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610" w:rsidRDefault="00143610">
      <w:r>
        <w:separator/>
      </w:r>
    </w:p>
  </w:endnote>
  <w:endnote w:type="continuationSeparator" w:id="1">
    <w:p w:rsidR="00143610" w:rsidRDefault="001436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610" w:rsidRDefault="00143610">
      <w:r>
        <w:separator/>
      </w:r>
    </w:p>
  </w:footnote>
  <w:footnote w:type="continuationSeparator" w:id="1">
    <w:p w:rsidR="00143610" w:rsidRDefault="001436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6C5" w:rsidRDefault="00B776C5">
    <w:pPr>
      <w:pStyle w:val="a5"/>
      <w:rPr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649E"/>
    <w:rsid w:val="000519B4"/>
    <w:rsid w:val="00071BFE"/>
    <w:rsid w:val="000B218A"/>
    <w:rsid w:val="000E4214"/>
    <w:rsid w:val="00143610"/>
    <w:rsid w:val="001E54A6"/>
    <w:rsid w:val="002478A5"/>
    <w:rsid w:val="00274B07"/>
    <w:rsid w:val="00277CE6"/>
    <w:rsid w:val="0029649E"/>
    <w:rsid w:val="002A30C9"/>
    <w:rsid w:val="00332498"/>
    <w:rsid w:val="0033622E"/>
    <w:rsid w:val="003B71F6"/>
    <w:rsid w:val="004A227B"/>
    <w:rsid w:val="005163F5"/>
    <w:rsid w:val="005A455E"/>
    <w:rsid w:val="00600F42"/>
    <w:rsid w:val="006026D2"/>
    <w:rsid w:val="006E4257"/>
    <w:rsid w:val="006F277B"/>
    <w:rsid w:val="00724AEC"/>
    <w:rsid w:val="007450C4"/>
    <w:rsid w:val="00790C1C"/>
    <w:rsid w:val="00826AE7"/>
    <w:rsid w:val="00880F3D"/>
    <w:rsid w:val="00A723B2"/>
    <w:rsid w:val="00B70A2B"/>
    <w:rsid w:val="00B776C5"/>
    <w:rsid w:val="00BA14A3"/>
    <w:rsid w:val="00D0418A"/>
    <w:rsid w:val="00DB716C"/>
    <w:rsid w:val="00EB69F1"/>
    <w:rsid w:val="00F01DA9"/>
    <w:rsid w:val="00F614A4"/>
    <w:rsid w:val="00FC1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qFormat/>
    <w:pPr>
      <w:keepNext/>
      <w:ind w:firstLine="540"/>
      <w:jc w:val="both"/>
      <w:outlineLvl w:val="0"/>
    </w:pPr>
    <w:rPr>
      <w:b/>
      <w:sz w:val="24"/>
    </w:rPr>
  </w:style>
  <w:style w:type="paragraph" w:styleId="2">
    <w:name w:val="heading 2"/>
    <w:aliases w:val="H2,&quot;Изумруд&quot;"/>
    <w:basedOn w:val="a"/>
    <w:next w:val="a"/>
    <w:qFormat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styleId="a3">
    <w:name w:val="Body Text Indent"/>
    <w:aliases w:val="Основной текст с отступом Знак"/>
    <w:basedOn w:val="a"/>
    <w:semiHidden/>
    <w:pPr>
      <w:ind w:firstLine="708"/>
    </w:pPr>
    <w:rPr>
      <w:color w:val="808080"/>
    </w:rPr>
  </w:style>
  <w:style w:type="paragraph" w:styleId="a4">
    <w:name w:val="Title"/>
    <w:basedOn w:val="a"/>
    <w:qFormat/>
    <w:pPr>
      <w:jc w:val="center"/>
    </w:pPr>
    <w:rPr>
      <w:b/>
      <w:sz w:val="28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6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C085E-D994-4006-91E4-E88887D8A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Модельные муниципальные правовые акты об установлении местных налоговых, неналоговых доходов и сборов</vt:lpstr>
    </vt:vector>
  </TitlesOfParts>
  <Company>Reanimator Extreme Edition</Company>
  <LinksUpToDate>false</LinksUpToDate>
  <CharactersWithSpaces>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Модельные муниципальные правовые акты об установлении местных налоговых, неналоговых доходов и сборов</dc:title>
  <dc:creator>User</dc:creator>
  <cp:lastModifiedBy>Пользователь 7</cp:lastModifiedBy>
  <cp:revision>4</cp:revision>
  <cp:lastPrinted>2014-11-06T09:37:00Z</cp:lastPrinted>
  <dcterms:created xsi:type="dcterms:W3CDTF">2014-11-06T09:31:00Z</dcterms:created>
  <dcterms:modified xsi:type="dcterms:W3CDTF">2014-11-06T09:45:00Z</dcterms:modified>
</cp:coreProperties>
</file>